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FE" w:rsidRPr="00963381" w:rsidRDefault="00EA63FE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63381">
        <w:rPr>
          <w:b/>
          <w:sz w:val="32"/>
          <w:szCs w:val="32"/>
        </w:rPr>
        <w:t>Bytové družstvo Lutín 208</w:t>
      </w:r>
    </w:p>
    <w:p w:rsidR="00951A2A" w:rsidRPr="009C60D1" w:rsidRDefault="00EA63FE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9C60D1">
        <w:rPr>
          <w:sz w:val="20"/>
          <w:szCs w:val="20"/>
        </w:rPr>
        <w:t>Na Sídlišti 208, Lutín, PSČ 783 49, IČ: 25360230, účet u ČS, a.s. č.: 1800692329/0800</w:t>
      </w:r>
    </w:p>
    <w:p w:rsidR="00C23E1B" w:rsidRPr="00951A2A" w:rsidRDefault="00EA63FE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textovodkaz"/>
          <w:color w:val="auto"/>
          <w:sz w:val="24"/>
          <w:szCs w:val="24"/>
          <w:u w:val="none"/>
        </w:rPr>
      </w:pPr>
      <w:r w:rsidRPr="009C60D1">
        <w:rPr>
          <w:sz w:val="20"/>
          <w:szCs w:val="20"/>
        </w:rPr>
        <w:t xml:space="preserve">ID DS: </w:t>
      </w:r>
      <w:r w:rsidRPr="009C60D1">
        <w:rPr>
          <w:rStyle w:val="Hypertextovodkaz"/>
          <w:sz w:val="20"/>
          <w:szCs w:val="20"/>
        </w:rPr>
        <w:t>bb9txda</w:t>
      </w:r>
      <w:r w:rsidRPr="009C60D1">
        <w:rPr>
          <w:sz w:val="20"/>
          <w:szCs w:val="20"/>
        </w:rPr>
        <w:t xml:space="preserve"> / tel. +420776515156</w:t>
      </w:r>
      <w:r w:rsidR="00C23E1B" w:rsidRPr="009C60D1">
        <w:rPr>
          <w:sz w:val="20"/>
          <w:szCs w:val="20"/>
        </w:rPr>
        <w:t xml:space="preserve"> /</w:t>
      </w:r>
      <w:r w:rsidR="00BE0589" w:rsidRPr="009C60D1">
        <w:rPr>
          <w:sz w:val="20"/>
          <w:szCs w:val="20"/>
        </w:rPr>
        <w:t xml:space="preserve"> </w:t>
      </w:r>
      <w:hyperlink r:id="rId5" w:history="1">
        <w:r w:rsidR="00AB2BCB" w:rsidRPr="009C60D1">
          <w:rPr>
            <w:rStyle w:val="Hypertextovodkaz"/>
            <w:sz w:val="20"/>
            <w:szCs w:val="20"/>
          </w:rPr>
          <w:t>http://bd208.lutin.cz</w:t>
        </w:r>
      </w:hyperlink>
      <w:r w:rsidR="00AB2BCB" w:rsidRPr="009C60D1">
        <w:rPr>
          <w:sz w:val="20"/>
          <w:szCs w:val="20"/>
        </w:rPr>
        <w:t xml:space="preserve"> </w:t>
      </w:r>
      <w:r w:rsidRPr="009C60D1">
        <w:rPr>
          <w:sz w:val="20"/>
          <w:szCs w:val="20"/>
        </w:rPr>
        <w:t xml:space="preserve">/ e-mail: </w:t>
      </w:r>
      <w:hyperlink r:id="rId6" w:history="1">
        <w:r w:rsidR="00951A2A" w:rsidRPr="009C60D1">
          <w:rPr>
            <w:rStyle w:val="Hypertextovodkaz"/>
            <w:sz w:val="20"/>
            <w:szCs w:val="20"/>
          </w:rPr>
          <w:t>bdlutin208@seznam.cz</w:t>
        </w:r>
      </w:hyperlink>
    </w:p>
    <w:p w:rsidR="00740636" w:rsidRDefault="00740636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EA63FE">
        <w:rPr>
          <w:sz w:val="18"/>
          <w:szCs w:val="18"/>
        </w:rPr>
        <w:t>Družstvo je zapsáno v obchodním rejstříku vedeném Krajským soudem v Ostravě pod spisovou značkou Dr 387</w:t>
      </w:r>
    </w:p>
    <w:p w:rsidR="00115C66" w:rsidRDefault="00115C66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</w:p>
    <w:p w:rsidR="00740636" w:rsidRPr="00EA63FE" w:rsidRDefault="00740636" w:rsidP="00963381">
      <w:pPr>
        <w:spacing w:after="480" w:line="240" w:lineRule="auto"/>
        <w:contextualSpacing/>
        <w:jc w:val="center"/>
        <w:rPr>
          <w:sz w:val="18"/>
          <w:szCs w:val="18"/>
        </w:rPr>
      </w:pPr>
    </w:p>
    <w:p w:rsidR="00C23E1B" w:rsidRDefault="00C23E1B" w:rsidP="00C23E1B">
      <w:pPr>
        <w:rPr>
          <w:sz w:val="24"/>
          <w:szCs w:val="24"/>
        </w:rPr>
      </w:pPr>
    </w:p>
    <w:p w:rsidR="00115C66" w:rsidRDefault="00115C66" w:rsidP="00115C66">
      <w:pPr>
        <w:jc w:val="center"/>
        <w:rPr>
          <w:b/>
          <w:sz w:val="32"/>
          <w:szCs w:val="32"/>
        </w:rPr>
      </w:pPr>
      <w:r w:rsidRPr="00687969">
        <w:rPr>
          <w:b/>
          <w:sz w:val="32"/>
          <w:szCs w:val="32"/>
        </w:rPr>
        <w:t>ZÁPIS Z ČLENSKÉ SCHŮZE Č. 6</w:t>
      </w:r>
      <w:r w:rsidR="00775679">
        <w:rPr>
          <w:b/>
          <w:sz w:val="32"/>
          <w:szCs w:val="32"/>
        </w:rPr>
        <w:t>2</w:t>
      </w:r>
    </w:p>
    <w:p w:rsidR="00115C66" w:rsidRPr="00F3082D" w:rsidRDefault="00115C66" w:rsidP="00115C66">
      <w:pPr>
        <w:spacing w:line="240" w:lineRule="auto"/>
        <w:jc w:val="center"/>
        <w:rPr>
          <w:b/>
          <w:sz w:val="16"/>
          <w:szCs w:val="16"/>
        </w:rPr>
      </w:pP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Datum a čas konání schůze:</w:t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775679">
        <w:rPr>
          <w:lang w:eastAsia="cs-CZ"/>
        </w:rPr>
        <w:t>5</w:t>
      </w:r>
      <w:r>
        <w:rPr>
          <w:lang w:eastAsia="cs-CZ"/>
        </w:rPr>
        <w:t>.</w:t>
      </w:r>
      <w:r w:rsidR="00775679">
        <w:rPr>
          <w:lang w:eastAsia="cs-CZ"/>
        </w:rPr>
        <w:t>5</w:t>
      </w:r>
      <w:r>
        <w:rPr>
          <w:lang w:eastAsia="cs-CZ"/>
        </w:rPr>
        <w:t>.202</w:t>
      </w:r>
      <w:r w:rsidR="00775679">
        <w:rPr>
          <w:lang w:eastAsia="cs-CZ"/>
        </w:rPr>
        <w:t>4</w:t>
      </w:r>
      <w:r>
        <w:rPr>
          <w:lang w:eastAsia="cs-CZ"/>
        </w:rPr>
        <w:t xml:space="preserve"> v 19.00 hodin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Místo konání schůze: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přízemí bytové domu č. 208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Celkový počet členů družstva:</w:t>
      </w:r>
      <w:r>
        <w:rPr>
          <w:lang w:eastAsia="cs-CZ"/>
        </w:rPr>
        <w:tab/>
      </w:r>
      <w:r>
        <w:rPr>
          <w:lang w:eastAsia="cs-CZ"/>
        </w:rPr>
        <w:tab/>
        <w:t>31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Počet přítomných členů družstva:</w:t>
      </w:r>
      <w:r>
        <w:rPr>
          <w:lang w:eastAsia="cs-CZ"/>
        </w:rPr>
        <w:tab/>
      </w:r>
      <w:r w:rsidR="00775679">
        <w:rPr>
          <w:lang w:eastAsia="cs-CZ"/>
        </w:rPr>
        <w:t>23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Počet nepřítomných členů družstva:</w:t>
      </w:r>
      <w:r>
        <w:rPr>
          <w:lang w:eastAsia="cs-CZ"/>
        </w:rPr>
        <w:tab/>
      </w:r>
      <w:r w:rsidR="00E44F18">
        <w:rPr>
          <w:lang w:eastAsia="cs-CZ"/>
        </w:rPr>
        <w:t>8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Čas ukončení schůze: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775679">
        <w:rPr>
          <w:lang w:eastAsia="cs-CZ"/>
        </w:rPr>
        <w:t>15</w:t>
      </w:r>
      <w:r w:rsidR="00A03CB5">
        <w:rPr>
          <w:lang w:eastAsia="cs-CZ"/>
        </w:rPr>
        <w:t>.</w:t>
      </w:r>
      <w:r w:rsidR="00775679">
        <w:rPr>
          <w:lang w:eastAsia="cs-CZ"/>
        </w:rPr>
        <w:t>5</w:t>
      </w:r>
      <w:r w:rsidR="00A03CB5">
        <w:rPr>
          <w:lang w:eastAsia="cs-CZ"/>
        </w:rPr>
        <w:t>.202</w:t>
      </w:r>
      <w:r w:rsidR="00775679">
        <w:rPr>
          <w:lang w:eastAsia="cs-CZ"/>
        </w:rPr>
        <w:t>4</w:t>
      </w:r>
      <w:r w:rsidR="00A03CB5">
        <w:rPr>
          <w:lang w:eastAsia="cs-CZ"/>
        </w:rPr>
        <w:t xml:space="preserve"> </w:t>
      </w:r>
      <w:r w:rsidR="00E23013">
        <w:rPr>
          <w:lang w:eastAsia="cs-CZ"/>
        </w:rPr>
        <w:t>ve 20:15</w:t>
      </w:r>
      <w:r>
        <w:rPr>
          <w:lang w:eastAsia="cs-CZ"/>
        </w:rPr>
        <w:t xml:space="preserve"> hodin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Příloh</w:t>
      </w:r>
      <w:r w:rsidR="001A73A9">
        <w:rPr>
          <w:lang w:eastAsia="cs-CZ"/>
        </w:rPr>
        <w:t>y</w:t>
      </w:r>
      <w:r>
        <w:rPr>
          <w:lang w:eastAsia="cs-CZ"/>
        </w:rPr>
        <w:t>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E44F18">
        <w:rPr>
          <w:lang w:eastAsia="cs-CZ"/>
        </w:rPr>
        <w:t>bez příloh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115C66" w:rsidRDefault="00115C66" w:rsidP="00115C66">
      <w:pPr>
        <w:rPr>
          <w:b/>
          <w:u w:val="single"/>
          <w:lang w:eastAsia="cs-CZ"/>
        </w:rPr>
      </w:pPr>
      <w:r w:rsidRPr="00F3082D">
        <w:rPr>
          <w:b/>
          <w:u w:val="single"/>
          <w:lang w:eastAsia="cs-CZ"/>
        </w:rPr>
        <w:t>Průběh členské schůze k jednotlivým bodům programu:</w:t>
      </w:r>
    </w:p>
    <w:p w:rsidR="00AE1232" w:rsidRDefault="00E44F18" w:rsidP="00115C66">
      <w:pPr>
        <w:rPr>
          <w:lang w:eastAsia="cs-CZ"/>
        </w:rPr>
      </w:pPr>
      <w:r>
        <w:rPr>
          <w:lang w:eastAsia="cs-CZ"/>
        </w:rPr>
        <w:t>1/</w:t>
      </w:r>
      <w:r w:rsidR="00AE1232">
        <w:rPr>
          <w:lang w:eastAsia="cs-CZ"/>
        </w:rPr>
        <w:t xml:space="preserve"> </w:t>
      </w:r>
      <w:r w:rsidR="00AE1232" w:rsidRPr="00AE1232">
        <w:rPr>
          <w:b/>
          <w:lang w:eastAsia="cs-CZ"/>
        </w:rPr>
        <w:t>Informace o zateplení bočních stěn. Firma Konečný Prostějov</w:t>
      </w:r>
    </w:p>
    <w:p w:rsidR="00775679" w:rsidRDefault="00E44F18" w:rsidP="00115C66">
      <w:pPr>
        <w:rPr>
          <w:lang w:eastAsia="cs-CZ"/>
        </w:rPr>
      </w:pPr>
      <w:r>
        <w:rPr>
          <w:lang w:eastAsia="cs-CZ"/>
        </w:rPr>
        <w:t xml:space="preserve">Představil se pan Konečný, jednatel společnosti DoFin, která se specializuje na zpracování dotací na zateplení a opravy budov. Pan Konečný přítomné seznámil s aktuálními pravidly </w:t>
      </w:r>
      <w:r w:rsidR="0027581C">
        <w:rPr>
          <w:lang w:eastAsia="cs-CZ"/>
        </w:rPr>
        <w:t xml:space="preserve">pro získání dotací a s jejich možnou výší. </w:t>
      </w:r>
      <w:r w:rsidR="0027581C" w:rsidRPr="00AE1232">
        <w:rPr>
          <w:highlight w:val="yellow"/>
          <w:lang w:eastAsia="cs-CZ"/>
        </w:rPr>
        <w:t>Odhadem můžeme získat dotaci</w:t>
      </w:r>
      <w:r w:rsidR="00AE1232" w:rsidRPr="00AE1232">
        <w:rPr>
          <w:highlight w:val="yellow"/>
          <w:lang w:eastAsia="cs-CZ"/>
        </w:rPr>
        <w:t xml:space="preserve"> ve výši</w:t>
      </w:r>
      <w:r w:rsidR="0027581C" w:rsidRPr="00AE1232">
        <w:rPr>
          <w:highlight w:val="yellow"/>
          <w:lang w:eastAsia="cs-CZ"/>
        </w:rPr>
        <w:t xml:space="preserve"> </w:t>
      </w:r>
      <w:r w:rsidR="0027581C" w:rsidRPr="00AE1232">
        <w:rPr>
          <w:b/>
          <w:highlight w:val="yellow"/>
          <w:lang w:eastAsia="cs-CZ"/>
        </w:rPr>
        <w:t>940 tisíc Kč</w:t>
      </w:r>
      <w:r w:rsidR="0027581C" w:rsidRPr="00AE1232">
        <w:rPr>
          <w:highlight w:val="yellow"/>
          <w:lang w:eastAsia="cs-CZ"/>
        </w:rPr>
        <w:t xml:space="preserve"> + každý byt, jehož všichni obyvatelé jsou v důchodu a byt je v jejich vlastnictví, může získat příspěvek až </w:t>
      </w:r>
      <w:r w:rsidR="0027581C" w:rsidRPr="00AE1232">
        <w:rPr>
          <w:b/>
          <w:highlight w:val="yellow"/>
          <w:lang w:eastAsia="cs-CZ"/>
        </w:rPr>
        <w:t>60 tisíc Kč</w:t>
      </w:r>
      <w:r w:rsidR="0027581C">
        <w:rPr>
          <w:lang w:eastAsia="cs-CZ"/>
        </w:rPr>
        <w:t>.</w:t>
      </w:r>
      <w:r w:rsidR="00DC1D3D">
        <w:rPr>
          <w:lang w:eastAsia="cs-CZ"/>
        </w:rPr>
        <w:t xml:space="preserve"> V případě, že budeme chtít provést zateplení budovy, nás pan Konečný provede veškerou administrativou spojenou s dotacemi, výběrovými řízeními a jednáním s firmami. Jeho odměna za toto bude</w:t>
      </w:r>
      <w:r w:rsidR="0027581C">
        <w:rPr>
          <w:lang w:eastAsia="cs-CZ"/>
        </w:rPr>
        <w:t xml:space="preserve"> 7% z veškerých dotací</w:t>
      </w:r>
      <w:r w:rsidR="007511D7">
        <w:rPr>
          <w:lang w:eastAsia="cs-CZ"/>
        </w:rPr>
        <w:t xml:space="preserve"> a příspěvků</w:t>
      </w:r>
      <w:r w:rsidR="0027581C">
        <w:rPr>
          <w:lang w:eastAsia="cs-CZ"/>
        </w:rPr>
        <w:t xml:space="preserve">, které družstvo na realizaci zateplení obdrží. </w:t>
      </w:r>
      <w:r w:rsidR="00DC1D3D">
        <w:rPr>
          <w:lang w:eastAsia="cs-CZ"/>
        </w:rPr>
        <w:t>V případě, že se zateplením souhlasit nebudeme, nebudeme mu platit nic.</w:t>
      </w:r>
    </w:p>
    <w:p w:rsidR="009F0224" w:rsidRDefault="0027581C" w:rsidP="00115C66">
      <w:pPr>
        <w:rPr>
          <w:lang w:eastAsia="cs-CZ"/>
        </w:rPr>
      </w:pPr>
      <w:r>
        <w:rPr>
          <w:lang w:eastAsia="cs-CZ"/>
        </w:rPr>
        <w:t xml:space="preserve">Abychom věděli, jestli na dotaci </w:t>
      </w:r>
      <w:r w:rsidR="00C34CFD">
        <w:rPr>
          <w:lang w:eastAsia="cs-CZ"/>
        </w:rPr>
        <w:t xml:space="preserve">budeme mít nárok, je třeba zadat energetický průzkum budovy. V něm se zjistí stávající stav energetické náročnosti budovy </w:t>
      </w:r>
      <w:r w:rsidR="00180A6D">
        <w:rPr>
          <w:lang w:eastAsia="cs-CZ"/>
        </w:rPr>
        <w:t xml:space="preserve">a </w:t>
      </w:r>
      <w:r w:rsidR="00CC0FAB">
        <w:rPr>
          <w:lang w:eastAsia="cs-CZ"/>
        </w:rPr>
        <w:t xml:space="preserve">jaké dodatečné úspory lze dosáhnout při zateplení štítů a střechy budovy. </w:t>
      </w:r>
      <w:r w:rsidR="009F0224">
        <w:rPr>
          <w:lang w:eastAsia="cs-CZ"/>
        </w:rPr>
        <w:t xml:space="preserve">Výstupem bude jasné zadání, jaké stavební materiály použít. Toto bude následně předloženo stavebním firmám a my tak snadno zjistíme, která nabídka je nejvýhodnější. </w:t>
      </w:r>
      <w:r w:rsidR="00CC0FAB">
        <w:rPr>
          <w:lang w:eastAsia="cs-CZ"/>
        </w:rPr>
        <w:t xml:space="preserve">Tímto energetickým průzkumem zároveň získáme nový energetický štítek budovy, protože ten stávající není aktuální (dělala se od té doby nová střecha). </w:t>
      </w:r>
      <w:r w:rsidR="00CC0FAB" w:rsidRPr="00AE1232">
        <w:rPr>
          <w:highlight w:val="yellow"/>
          <w:lang w:eastAsia="cs-CZ"/>
        </w:rPr>
        <w:t xml:space="preserve">Tento průzkum stojí </w:t>
      </w:r>
      <w:r w:rsidR="009F0224" w:rsidRPr="00AE1232">
        <w:rPr>
          <w:b/>
          <w:highlight w:val="yellow"/>
          <w:lang w:eastAsia="cs-CZ"/>
        </w:rPr>
        <w:t>20 tisíc Kč</w:t>
      </w:r>
      <w:r w:rsidR="009F0224" w:rsidRPr="00AE1232">
        <w:rPr>
          <w:highlight w:val="yellow"/>
          <w:lang w:eastAsia="cs-CZ"/>
        </w:rPr>
        <w:t>.</w:t>
      </w:r>
      <w:r w:rsidR="009F0224">
        <w:rPr>
          <w:lang w:eastAsia="cs-CZ"/>
        </w:rPr>
        <w:t xml:space="preserve"> </w:t>
      </w:r>
    </w:p>
    <w:p w:rsidR="0027581C" w:rsidRDefault="009F0224" w:rsidP="00115C66">
      <w:pPr>
        <w:rPr>
          <w:lang w:eastAsia="cs-CZ"/>
        </w:rPr>
      </w:pPr>
      <w:r>
        <w:rPr>
          <w:lang w:eastAsia="cs-CZ"/>
        </w:rPr>
        <w:t>Většina přítomn</w:t>
      </w:r>
      <w:r w:rsidR="00DC1D3D">
        <w:rPr>
          <w:lang w:eastAsia="cs-CZ"/>
        </w:rPr>
        <w:t>ých členů byla pro zadání průzkumu a v případě souhlasu se zateplením i využití služeb pana Konečného. Proti</w:t>
      </w:r>
      <w:r w:rsidR="00AE1232">
        <w:rPr>
          <w:lang w:eastAsia="cs-CZ"/>
        </w:rPr>
        <w:t xml:space="preserve"> byl p. Ambrož, podle kterého za</w:t>
      </w:r>
      <w:r w:rsidR="00DC1D3D">
        <w:rPr>
          <w:lang w:eastAsia="cs-CZ"/>
        </w:rPr>
        <w:t>teplení není potřeba.</w:t>
      </w:r>
    </w:p>
    <w:p w:rsidR="00823013" w:rsidRDefault="00823013" w:rsidP="00115C66">
      <w:pPr>
        <w:rPr>
          <w:lang w:eastAsia="cs-CZ"/>
        </w:rPr>
      </w:pPr>
      <w:r>
        <w:rPr>
          <w:lang w:eastAsia="cs-CZ"/>
        </w:rPr>
        <w:t>Předsedkyně</w:t>
      </w:r>
      <w:r w:rsidR="007511D7">
        <w:rPr>
          <w:lang w:eastAsia="cs-CZ"/>
        </w:rPr>
        <w:t xml:space="preserve"> paní Skopalová</w:t>
      </w:r>
      <w:r>
        <w:rPr>
          <w:lang w:eastAsia="cs-CZ"/>
        </w:rPr>
        <w:t xml:space="preserve"> dodala, že k</w:t>
      </w:r>
      <w:r w:rsidR="00AE1232">
        <w:rPr>
          <w:lang w:eastAsia="cs-CZ"/>
        </w:rPr>
        <w:t> </w:t>
      </w:r>
      <w:r w:rsidR="00AE1232" w:rsidRPr="00AE1232">
        <w:rPr>
          <w:b/>
          <w:lang w:eastAsia="cs-CZ"/>
        </w:rPr>
        <w:t>15.5.2024</w:t>
      </w:r>
      <w:r>
        <w:rPr>
          <w:lang w:eastAsia="cs-CZ"/>
        </w:rPr>
        <w:t xml:space="preserve"> máme na </w:t>
      </w:r>
      <w:proofErr w:type="spellStart"/>
      <w:r>
        <w:rPr>
          <w:lang w:eastAsia="cs-CZ"/>
        </w:rPr>
        <w:t>účtě</w:t>
      </w:r>
      <w:proofErr w:type="spellEnd"/>
      <w:r>
        <w:rPr>
          <w:lang w:eastAsia="cs-CZ"/>
        </w:rPr>
        <w:t xml:space="preserve"> </w:t>
      </w:r>
      <w:r w:rsidRPr="00AE1232">
        <w:rPr>
          <w:b/>
          <w:lang w:eastAsia="cs-CZ"/>
        </w:rPr>
        <w:t>1 004 923,50 Kč</w:t>
      </w:r>
      <w:r>
        <w:rPr>
          <w:lang w:eastAsia="cs-CZ"/>
        </w:rPr>
        <w:t xml:space="preserve">. Pro případné zateplení by se mohlo uvolnit cca </w:t>
      </w:r>
      <w:r w:rsidRPr="00CE0171">
        <w:rPr>
          <w:b/>
          <w:lang w:eastAsia="cs-CZ"/>
        </w:rPr>
        <w:t>750 tisíc</w:t>
      </w:r>
      <w:r>
        <w:rPr>
          <w:lang w:eastAsia="cs-CZ"/>
        </w:rPr>
        <w:t xml:space="preserve"> a případně využít úvěr.</w:t>
      </w:r>
    </w:p>
    <w:p w:rsidR="00AE1232" w:rsidRDefault="00DC1D3D" w:rsidP="00115C66">
      <w:pPr>
        <w:rPr>
          <w:lang w:eastAsia="cs-CZ"/>
        </w:rPr>
      </w:pPr>
      <w:r>
        <w:rPr>
          <w:lang w:eastAsia="cs-CZ"/>
        </w:rPr>
        <w:t xml:space="preserve">2/ </w:t>
      </w:r>
      <w:r w:rsidR="00AE1232" w:rsidRPr="00AE1232">
        <w:rPr>
          <w:b/>
          <w:lang w:eastAsia="cs-CZ"/>
        </w:rPr>
        <w:t>Vyúčtování topné sezon</w:t>
      </w:r>
      <w:r w:rsidR="007511D7">
        <w:rPr>
          <w:b/>
          <w:lang w:eastAsia="cs-CZ"/>
        </w:rPr>
        <w:t>y</w:t>
      </w:r>
      <w:r w:rsidR="00AE1232" w:rsidRPr="00AE1232">
        <w:rPr>
          <w:b/>
          <w:lang w:eastAsia="cs-CZ"/>
        </w:rPr>
        <w:t xml:space="preserve"> 2023, navýšení záloh</w:t>
      </w:r>
    </w:p>
    <w:p w:rsidR="00DC1D3D" w:rsidRDefault="00DC1D3D" w:rsidP="00115C66">
      <w:pPr>
        <w:rPr>
          <w:lang w:eastAsia="cs-CZ"/>
        </w:rPr>
      </w:pPr>
      <w:r>
        <w:rPr>
          <w:lang w:eastAsia="cs-CZ"/>
        </w:rPr>
        <w:t xml:space="preserve">Předsedkyně sdělila, že účet za uplynulou topnou sezonu byl rekordně vysoký. </w:t>
      </w:r>
      <w:r w:rsidR="00823013">
        <w:rPr>
          <w:lang w:eastAsia="cs-CZ"/>
        </w:rPr>
        <w:t xml:space="preserve">Dále zmínila zdražení daně z nemovitosti na panelový dům (letos </w:t>
      </w:r>
      <w:r w:rsidR="00823013" w:rsidRPr="00CE0171">
        <w:rPr>
          <w:b/>
          <w:lang w:eastAsia="cs-CZ"/>
        </w:rPr>
        <w:t>6 722 Kč</w:t>
      </w:r>
      <w:r w:rsidR="00823013">
        <w:rPr>
          <w:lang w:eastAsia="cs-CZ"/>
        </w:rPr>
        <w:t xml:space="preserve">, loni </w:t>
      </w:r>
      <w:r w:rsidR="00823013" w:rsidRPr="00CE0171">
        <w:rPr>
          <w:b/>
          <w:lang w:eastAsia="cs-CZ"/>
        </w:rPr>
        <w:t>3655 Kč</w:t>
      </w:r>
      <w:r w:rsidR="00823013">
        <w:rPr>
          <w:lang w:eastAsia="cs-CZ"/>
        </w:rPr>
        <w:t xml:space="preserve">) a novou částku na pojištění budovy – </w:t>
      </w:r>
      <w:r w:rsidR="00823013" w:rsidRPr="00CE0171">
        <w:rPr>
          <w:b/>
          <w:lang w:eastAsia="cs-CZ"/>
        </w:rPr>
        <w:t>19 555 Kč</w:t>
      </w:r>
      <w:r w:rsidR="00823013">
        <w:rPr>
          <w:lang w:eastAsia="cs-CZ"/>
        </w:rPr>
        <w:t xml:space="preserve">. </w:t>
      </w:r>
      <w:r>
        <w:rPr>
          <w:lang w:eastAsia="cs-CZ"/>
        </w:rPr>
        <w:t>Zdůraznila potřebu navýšení zálohy za topení u do</w:t>
      </w:r>
      <w:bookmarkStart w:id="0" w:name="_GoBack"/>
      <w:bookmarkEnd w:id="0"/>
      <w:r>
        <w:rPr>
          <w:lang w:eastAsia="cs-CZ"/>
        </w:rPr>
        <w:t>mácností. V případě nedoplatků totiž družstvo vydává vysoké částky, které se platí z fondu oprav a následně se musí domácnostmi</w:t>
      </w:r>
      <w:r w:rsidR="00CE0171">
        <w:rPr>
          <w:lang w:eastAsia="cs-CZ"/>
        </w:rPr>
        <w:t xml:space="preserve"> s nedoplatky</w:t>
      </w:r>
      <w:r>
        <w:rPr>
          <w:lang w:eastAsia="cs-CZ"/>
        </w:rPr>
        <w:t xml:space="preserve"> doplácet.</w:t>
      </w:r>
    </w:p>
    <w:p w:rsidR="00AE1232" w:rsidRDefault="00DC1D3D" w:rsidP="00115C66">
      <w:pPr>
        <w:rPr>
          <w:lang w:eastAsia="cs-CZ"/>
        </w:rPr>
      </w:pPr>
      <w:r>
        <w:rPr>
          <w:lang w:eastAsia="cs-CZ"/>
        </w:rPr>
        <w:lastRenderedPageBreak/>
        <w:t>Paní Chudobová navrhla přítomným, aby si</w:t>
      </w:r>
      <w:r w:rsidR="00CE0171">
        <w:rPr>
          <w:lang w:eastAsia="cs-CZ"/>
        </w:rPr>
        <w:t xml:space="preserve"> případné</w:t>
      </w:r>
      <w:r>
        <w:rPr>
          <w:lang w:eastAsia="cs-CZ"/>
        </w:rPr>
        <w:t xml:space="preserve"> nedoplatky podělili 12 a</w:t>
      </w:r>
      <w:r w:rsidR="00122001">
        <w:rPr>
          <w:lang w:eastAsia="cs-CZ"/>
        </w:rPr>
        <w:t xml:space="preserve"> o tolik zvýšili měsíční platby.</w:t>
      </w:r>
    </w:p>
    <w:p w:rsidR="00AE1232" w:rsidRDefault="00122001" w:rsidP="00115C66">
      <w:pPr>
        <w:rPr>
          <w:lang w:eastAsia="cs-CZ"/>
        </w:rPr>
      </w:pPr>
      <w:r>
        <w:rPr>
          <w:lang w:eastAsia="cs-CZ"/>
        </w:rPr>
        <w:t xml:space="preserve">3/ </w:t>
      </w:r>
      <w:r w:rsidR="00AE1232" w:rsidRPr="00AE1232">
        <w:rPr>
          <w:b/>
          <w:lang w:eastAsia="cs-CZ"/>
        </w:rPr>
        <w:t>Úpravy v bytech</w:t>
      </w:r>
      <w:r w:rsidR="00AE1232">
        <w:rPr>
          <w:lang w:eastAsia="cs-CZ"/>
        </w:rPr>
        <w:t xml:space="preserve"> </w:t>
      </w:r>
    </w:p>
    <w:p w:rsidR="00122001" w:rsidRDefault="00122001" w:rsidP="00115C66">
      <w:pPr>
        <w:rPr>
          <w:lang w:eastAsia="cs-CZ"/>
        </w:rPr>
      </w:pPr>
      <w:r>
        <w:rPr>
          <w:lang w:eastAsia="cs-CZ"/>
        </w:rPr>
        <w:t xml:space="preserve">Předsedkyně navrhla, aby veškeré stavební úpravy v bytech byly oznamovány družstvu, </w:t>
      </w:r>
      <w:r w:rsidR="007511D7">
        <w:rPr>
          <w:lang w:eastAsia="cs-CZ"/>
        </w:rPr>
        <w:t xml:space="preserve">a </w:t>
      </w:r>
      <w:r>
        <w:rPr>
          <w:lang w:eastAsia="cs-CZ"/>
        </w:rPr>
        <w:t>v případě nutnosti byly taky doplněné o statický posudek. Družstevníci by měli doložit stavební úpravy za posledních 10 let. Vzhledem k povaze panelových domů je důležité veškeré stavební úpravy konzultovat se statikem, aby nedošlo k porušení budovy. Předsedkyně dále navrhla provádění zběžných ročních kontrol v bytech.</w:t>
      </w:r>
      <w:r w:rsidR="00DC1D3D">
        <w:rPr>
          <w:lang w:eastAsia="cs-CZ"/>
        </w:rPr>
        <w:t xml:space="preserve"> </w:t>
      </w:r>
      <w:r>
        <w:rPr>
          <w:lang w:eastAsia="cs-CZ"/>
        </w:rPr>
        <w:t>Nikdo z přítomných se vůči tomuto nevymezoval.</w:t>
      </w:r>
    </w:p>
    <w:p w:rsidR="00AE1232" w:rsidRPr="00AE1232" w:rsidRDefault="00122001" w:rsidP="00115C66">
      <w:pPr>
        <w:rPr>
          <w:b/>
          <w:lang w:eastAsia="cs-CZ"/>
        </w:rPr>
      </w:pPr>
      <w:r>
        <w:rPr>
          <w:lang w:eastAsia="cs-CZ"/>
        </w:rPr>
        <w:t>4/</w:t>
      </w:r>
      <w:r w:rsidR="00DC1D3D">
        <w:rPr>
          <w:lang w:eastAsia="cs-CZ"/>
        </w:rPr>
        <w:t xml:space="preserve"> </w:t>
      </w:r>
      <w:r w:rsidR="00AE1232">
        <w:rPr>
          <w:lang w:eastAsia="cs-CZ"/>
        </w:rPr>
        <w:t xml:space="preserve"> </w:t>
      </w:r>
      <w:r w:rsidR="00AE1232" w:rsidRPr="00AE1232">
        <w:rPr>
          <w:b/>
          <w:lang w:eastAsia="cs-CZ"/>
        </w:rPr>
        <w:t>Převod na jiného nájemníka</w:t>
      </w:r>
    </w:p>
    <w:p w:rsidR="00DC1D3D" w:rsidRDefault="007511D7" w:rsidP="00115C66">
      <w:pPr>
        <w:rPr>
          <w:lang w:eastAsia="cs-CZ"/>
        </w:rPr>
      </w:pPr>
      <w:r>
        <w:rPr>
          <w:lang w:eastAsia="cs-CZ"/>
        </w:rPr>
        <w:t>Bylo navrženo</w:t>
      </w:r>
      <w:r w:rsidR="000B0E4B">
        <w:rPr>
          <w:lang w:eastAsia="cs-CZ"/>
        </w:rPr>
        <w:t xml:space="preserve">, aby byl zpoplatněn převod bytu na osobu, která není s převádějícím příbuzná. S převodem bytu je spojená administrativa navíc (telefonování, tisk, archivace atd.) a proto navrhuje částku </w:t>
      </w:r>
      <w:r w:rsidR="000B0E4B" w:rsidRPr="00E23013">
        <w:rPr>
          <w:b/>
          <w:lang w:eastAsia="cs-CZ"/>
        </w:rPr>
        <w:t>1 000 Kč</w:t>
      </w:r>
      <w:r w:rsidR="000B0E4B">
        <w:rPr>
          <w:lang w:eastAsia="cs-CZ"/>
        </w:rPr>
        <w:t>.</w:t>
      </w:r>
    </w:p>
    <w:p w:rsidR="00AE1232" w:rsidRDefault="000B0E4B" w:rsidP="00115C66">
      <w:pPr>
        <w:rPr>
          <w:lang w:eastAsia="cs-CZ"/>
        </w:rPr>
      </w:pPr>
      <w:r>
        <w:rPr>
          <w:lang w:eastAsia="cs-CZ"/>
        </w:rPr>
        <w:t xml:space="preserve">5/ </w:t>
      </w:r>
      <w:r w:rsidR="00AE1232">
        <w:rPr>
          <w:lang w:eastAsia="cs-CZ"/>
        </w:rPr>
        <w:t xml:space="preserve"> </w:t>
      </w:r>
      <w:r w:rsidR="00AE1232" w:rsidRPr="00AE1232">
        <w:rPr>
          <w:b/>
          <w:lang w:eastAsia="cs-CZ"/>
        </w:rPr>
        <w:t>Termín schůzky s notářkou a advokátkou</w:t>
      </w:r>
    </w:p>
    <w:p w:rsidR="000B0E4B" w:rsidRDefault="000B0E4B" w:rsidP="00115C66">
      <w:pPr>
        <w:rPr>
          <w:lang w:eastAsia="cs-CZ"/>
        </w:rPr>
      </w:pPr>
      <w:r>
        <w:rPr>
          <w:lang w:eastAsia="cs-CZ"/>
        </w:rPr>
        <w:t>Předsedkyně přítomné informovala o tom, že zatím nebyl domluven termín schůzky s notářkou a advokátkou ohledně úpravy stanov družstva. Vzhledem k nutné přítomnosti všech družstevníků při podpisu a nadcházejícím prázdninám navrhuje tuto schůzku uspořádat v říjnu.</w:t>
      </w:r>
    </w:p>
    <w:p w:rsidR="008248ED" w:rsidRDefault="000B0E4B" w:rsidP="00115C66">
      <w:pPr>
        <w:rPr>
          <w:lang w:eastAsia="cs-CZ"/>
        </w:rPr>
      </w:pPr>
      <w:r>
        <w:rPr>
          <w:lang w:eastAsia="cs-CZ"/>
        </w:rPr>
        <w:t xml:space="preserve">6/ </w:t>
      </w:r>
      <w:r w:rsidR="008248ED" w:rsidRPr="00AE1232">
        <w:rPr>
          <w:b/>
          <w:lang w:eastAsia="cs-CZ"/>
        </w:rPr>
        <w:t>Diskuse:</w:t>
      </w:r>
      <w:r w:rsidR="008248ED">
        <w:rPr>
          <w:lang w:eastAsia="cs-CZ"/>
        </w:rPr>
        <w:t xml:space="preserve"> </w:t>
      </w:r>
    </w:p>
    <w:p w:rsidR="000B0E4B" w:rsidRDefault="000B0E4B" w:rsidP="00115C66">
      <w:pPr>
        <w:rPr>
          <w:lang w:eastAsia="cs-CZ"/>
        </w:rPr>
      </w:pPr>
      <w:r>
        <w:rPr>
          <w:lang w:eastAsia="cs-CZ"/>
        </w:rPr>
        <w:t xml:space="preserve">Místopředseda p. Chabičovský přítomné seznámil </w:t>
      </w:r>
      <w:r w:rsidR="008248ED">
        <w:rPr>
          <w:lang w:eastAsia="cs-CZ"/>
        </w:rPr>
        <w:t xml:space="preserve">s výsledky kontroly uzemnění plynového potrubí ve stoupačkách, která nám byla nařízena revizní kontrolou plynu v minulém roce. Bude nutné ve všech stoupačkách od vrchních bytů až po suterén protáhnout zemnící kabel. Protože se musí postupovat po jednotlivých bytech, elektrikáři budou pracovat pouze v odpoledních hodinách, a to cca týden. Předběžně je navržený první týden v říjnu. Oslovená firma odhaduje náklady na </w:t>
      </w:r>
      <w:r w:rsidR="008248ED" w:rsidRPr="00CE0171">
        <w:rPr>
          <w:b/>
          <w:lang w:eastAsia="cs-CZ"/>
        </w:rPr>
        <w:t>55 000 Kč</w:t>
      </w:r>
      <w:r w:rsidR="008248ED">
        <w:rPr>
          <w:lang w:eastAsia="cs-CZ"/>
        </w:rPr>
        <w:t>.</w:t>
      </w:r>
    </w:p>
    <w:p w:rsidR="008248ED" w:rsidRDefault="008248ED" w:rsidP="00115C66">
      <w:pPr>
        <w:rPr>
          <w:lang w:eastAsia="cs-CZ"/>
        </w:rPr>
      </w:pPr>
      <w:r>
        <w:rPr>
          <w:lang w:eastAsia="cs-CZ"/>
        </w:rPr>
        <w:t xml:space="preserve">P. Koldas </w:t>
      </w:r>
      <w:r w:rsidR="00FB70AC">
        <w:rPr>
          <w:lang w:eastAsia="cs-CZ"/>
        </w:rPr>
        <w:t>zmínil, že mají problém s </w:t>
      </w:r>
      <w:r w:rsidR="00CE0171">
        <w:rPr>
          <w:lang w:eastAsia="cs-CZ"/>
        </w:rPr>
        <w:t>k</w:t>
      </w:r>
      <w:r w:rsidR="00FB70AC">
        <w:rPr>
          <w:lang w:eastAsia="cs-CZ"/>
        </w:rPr>
        <w:t>v</w:t>
      </w:r>
      <w:r w:rsidR="00CE0171">
        <w:rPr>
          <w:lang w:eastAsia="cs-CZ"/>
        </w:rPr>
        <w:t>a</w:t>
      </w:r>
      <w:r w:rsidR="00FB70AC">
        <w:rPr>
          <w:lang w:eastAsia="cs-CZ"/>
        </w:rPr>
        <w:t>litou TV signálu. Bylo navrženo, aby místopředseda oslovil firmu, která se stará o televizní anténu.</w:t>
      </w:r>
    </w:p>
    <w:p w:rsidR="00EA63FE" w:rsidRPr="00AE1232" w:rsidRDefault="00FB70AC" w:rsidP="00062BDC">
      <w:pPr>
        <w:rPr>
          <w:lang w:eastAsia="cs-CZ"/>
        </w:rPr>
      </w:pPr>
      <w:r>
        <w:rPr>
          <w:lang w:eastAsia="cs-CZ"/>
        </w:rPr>
        <w:t>Zápis provedl: Jan Chabičovský</w:t>
      </w:r>
    </w:p>
    <w:sectPr w:rsidR="00EA63FE" w:rsidRPr="00AE1232" w:rsidSect="00062BDC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49F"/>
    <w:multiLevelType w:val="hybridMultilevel"/>
    <w:tmpl w:val="79B0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996"/>
    <w:multiLevelType w:val="hybridMultilevel"/>
    <w:tmpl w:val="C1E6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345EF"/>
    <w:multiLevelType w:val="hybridMultilevel"/>
    <w:tmpl w:val="3942F62C"/>
    <w:lvl w:ilvl="0" w:tplc="C400E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FE"/>
    <w:rsid w:val="0002779F"/>
    <w:rsid w:val="00062BDC"/>
    <w:rsid w:val="000A610E"/>
    <w:rsid w:val="000B0E4B"/>
    <w:rsid w:val="00115C66"/>
    <w:rsid w:val="00122001"/>
    <w:rsid w:val="00143B77"/>
    <w:rsid w:val="00180A6D"/>
    <w:rsid w:val="001A73A9"/>
    <w:rsid w:val="001C1272"/>
    <w:rsid w:val="001C2120"/>
    <w:rsid w:val="0027581C"/>
    <w:rsid w:val="00302E4E"/>
    <w:rsid w:val="00363AA5"/>
    <w:rsid w:val="00374E24"/>
    <w:rsid w:val="005C7DB0"/>
    <w:rsid w:val="006551BF"/>
    <w:rsid w:val="00687969"/>
    <w:rsid w:val="006C49C9"/>
    <w:rsid w:val="00740636"/>
    <w:rsid w:val="00745C8D"/>
    <w:rsid w:val="007511D7"/>
    <w:rsid w:val="00775679"/>
    <w:rsid w:val="00823013"/>
    <w:rsid w:val="008248ED"/>
    <w:rsid w:val="00826ED9"/>
    <w:rsid w:val="008A6E3B"/>
    <w:rsid w:val="008C5BA5"/>
    <w:rsid w:val="009123A4"/>
    <w:rsid w:val="00951A2A"/>
    <w:rsid w:val="00963381"/>
    <w:rsid w:val="009A2307"/>
    <w:rsid w:val="009C60D1"/>
    <w:rsid w:val="009F0224"/>
    <w:rsid w:val="00A03CB5"/>
    <w:rsid w:val="00AB2BCB"/>
    <w:rsid w:val="00AE1232"/>
    <w:rsid w:val="00BE0589"/>
    <w:rsid w:val="00C23E1B"/>
    <w:rsid w:val="00C34CFD"/>
    <w:rsid w:val="00C54126"/>
    <w:rsid w:val="00C808CF"/>
    <w:rsid w:val="00CA4E5D"/>
    <w:rsid w:val="00CC0FAB"/>
    <w:rsid w:val="00CE0171"/>
    <w:rsid w:val="00D01646"/>
    <w:rsid w:val="00DC1D3D"/>
    <w:rsid w:val="00E025EB"/>
    <w:rsid w:val="00E23013"/>
    <w:rsid w:val="00E310B0"/>
    <w:rsid w:val="00E44F18"/>
    <w:rsid w:val="00EA63FE"/>
    <w:rsid w:val="00F51111"/>
    <w:rsid w:val="00FB70AC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D62"/>
  <w15:chartTrackingRefBased/>
  <w15:docId w15:val="{0C4FEBF7-8627-41A9-A07F-8DD7722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63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1A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51BF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633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lutin208@seznam.cz" TargetMode="External"/><Relationship Id="rId5" Type="http://schemas.openxmlformats.org/officeDocument/2006/relationships/hyperlink" Target="http://bd208.lu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Šnupárková</dc:creator>
  <cp:keywords/>
  <dc:description/>
  <cp:lastModifiedBy>Jan Chabičovský</cp:lastModifiedBy>
  <cp:revision>7</cp:revision>
  <cp:lastPrinted>2024-05-17T08:07:00Z</cp:lastPrinted>
  <dcterms:created xsi:type="dcterms:W3CDTF">2024-05-16T15:56:00Z</dcterms:created>
  <dcterms:modified xsi:type="dcterms:W3CDTF">2024-05-17T08:13:00Z</dcterms:modified>
</cp:coreProperties>
</file>